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AF0E9">
      <w:pPr>
        <w:rPr>
          <w:rFonts w:hint="default"/>
          <w:sz w:val="48"/>
          <w:szCs w:val="5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8"/>
          <w:szCs w:val="56"/>
          <w:lang w:val="en-US" w:eastAsia="zh-CN"/>
        </w:rPr>
        <w:t>一．安装调试软件</w:t>
      </w:r>
    </w:p>
    <w:p w14:paraId="6BF01FB5">
      <w:pPr>
        <w:ind w:firstLine="640" w:firstLineChars="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首先在我们公司下载站www.zhaosuicewen.com下载调试软件ZS-RTU-1600压缩包，这个调试软件通用测温模块设备型号为（ZS-RTU-1600和ZS-RTU-400P）两款采集模块。</w:t>
      </w:r>
    </w:p>
    <w:p w14:paraId="5844B8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35040" cy="4485005"/>
            <wp:effectExtent l="0" t="0" r="3810" b="10795"/>
            <wp:docPr id="2" name="图片 2" descr="1c404020d381c049c361c57f6cb23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c404020d381c049c361c57f6cb232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48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7FA2">
      <w:pPr>
        <w:rPr>
          <w:rFonts w:hint="eastAsia" w:eastAsiaTheme="minorEastAsia"/>
          <w:lang w:eastAsia="zh-CN"/>
        </w:rPr>
      </w:pPr>
    </w:p>
    <w:p w14:paraId="28A5E623">
      <w:pPr>
        <w:rPr>
          <w:rFonts w:hint="eastAsia" w:eastAsiaTheme="minorEastAsia"/>
          <w:lang w:eastAsia="zh-CN"/>
        </w:rPr>
      </w:pPr>
    </w:p>
    <w:p w14:paraId="039C8467">
      <w:pPr>
        <w:rPr>
          <w:rFonts w:hint="eastAsia" w:eastAsiaTheme="minorEastAsia"/>
          <w:lang w:eastAsia="zh-CN"/>
        </w:rPr>
      </w:pPr>
    </w:p>
    <w:p w14:paraId="194C5962">
      <w:pPr>
        <w:rPr>
          <w:rFonts w:hint="eastAsia" w:eastAsiaTheme="minorEastAsia"/>
          <w:lang w:eastAsia="zh-CN"/>
        </w:rPr>
      </w:pPr>
    </w:p>
    <w:p w14:paraId="02F1B80E">
      <w:pPr>
        <w:rPr>
          <w:rFonts w:hint="eastAsia" w:eastAsiaTheme="minorEastAsia"/>
          <w:lang w:eastAsia="zh-CN"/>
        </w:rPr>
      </w:pPr>
    </w:p>
    <w:p w14:paraId="589AD3C1">
      <w:pPr>
        <w:rPr>
          <w:rFonts w:hint="eastAsia" w:eastAsiaTheme="minorEastAsia"/>
          <w:lang w:eastAsia="zh-CN"/>
        </w:rPr>
      </w:pPr>
    </w:p>
    <w:p w14:paraId="48A54F28">
      <w:pPr>
        <w:rPr>
          <w:rFonts w:hint="eastAsia" w:eastAsiaTheme="minorEastAsia"/>
          <w:lang w:eastAsia="zh-CN"/>
        </w:rPr>
      </w:pPr>
    </w:p>
    <w:p w14:paraId="6D22C94B">
      <w:pPr>
        <w:rPr>
          <w:rFonts w:hint="eastAsia" w:eastAsiaTheme="minorEastAsia"/>
          <w:lang w:eastAsia="zh-CN"/>
        </w:rPr>
      </w:pPr>
    </w:p>
    <w:p w14:paraId="5C737BB0">
      <w:pPr>
        <w:rPr>
          <w:rFonts w:hint="eastAsia" w:eastAsiaTheme="minorEastAsia"/>
          <w:lang w:eastAsia="zh-CN"/>
        </w:rPr>
      </w:pPr>
    </w:p>
    <w:p w14:paraId="5E02ADB1">
      <w:pPr>
        <w:rPr>
          <w:rFonts w:hint="eastAsia" w:eastAsiaTheme="minorEastAsia"/>
          <w:lang w:eastAsia="zh-CN"/>
        </w:rPr>
      </w:pPr>
    </w:p>
    <w:p w14:paraId="6325C6E5">
      <w:pPr>
        <w:rPr>
          <w:rFonts w:hint="eastAsia" w:eastAsiaTheme="minorEastAsia"/>
          <w:lang w:eastAsia="zh-CN"/>
        </w:rPr>
      </w:pPr>
    </w:p>
    <w:p w14:paraId="682B066E">
      <w:pPr>
        <w:rPr>
          <w:rFonts w:hint="eastAsia" w:eastAsiaTheme="minorEastAsia"/>
          <w:lang w:eastAsia="zh-CN"/>
        </w:rPr>
      </w:pPr>
    </w:p>
    <w:p w14:paraId="679B67C5">
      <w:pPr>
        <w:rPr>
          <w:rFonts w:hint="default" w:eastAsiaTheme="minorEastAsia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二．调试软件MODBUS模式</w:t>
      </w:r>
    </w:p>
    <w:p w14:paraId="3857C66A">
      <w:pPr>
        <w:numPr>
          <w:ilvl w:val="0"/>
          <w:numId w:val="0"/>
        </w:numPr>
        <w:ind w:firstLine="640" w:firstLineChars="200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调试软件下载完毕后，请检查温度采集器接线是否正常，USB转485是否有驱动，如没有驱动请去指定官方下载好驱动。测温线缆接线是否正常，如都正常请打开测温软件。打开软件后请选择相对串口打开</w:t>
      </w:r>
      <w:r>
        <w:rPr>
          <w:rFonts w:hint="eastAsia"/>
          <w:sz w:val="36"/>
          <w:szCs w:val="36"/>
          <w:lang w:val="en-US" w:eastAsia="zh-CN"/>
        </w:rPr>
        <w:t>。</w:t>
      </w:r>
      <w:r>
        <w:rPr>
          <w:rFonts w:hint="eastAsia"/>
          <w:sz w:val="32"/>
          <w:szCs w:val="40"/>
          <w:lang w:val="en-US" w:eastAsia="zh-CN"/>
        </w:rPr>
        <w:t xml:space="preserve">                            </w:t>
      </w:r>
    </w:p>
    <w:p w14:paraId="6295A06A">
      <w:pPr>
        <w:numPr>
          <w:ilvl w:val="0"/>
          <w:numId w:val="0"/>
        </w:numPr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66690" cy="2866390"/>
            <wp:effectExtent l="0" t="0" r="10160" b="10160"/>
            <wp:docPr id="4" name="图片 4" descr="5dfa28e0da8e625e0d7ad47c7ee2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dfa28e0da8e625e0d7ad47c7ee27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6DC0E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3DA9A30E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33DDDC48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3DF2DFAD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722C8E13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13B57986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499D09FB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0351E691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61AEFB85">
      <w:pPr>
        <w:numPr>
          <w:ilvl w:val="0"/>
          <w:numId w:val="0"/>
        </w:numPr>
        <w:rPr>
          <w:rFonts w:hint="eastAsia"/>
          <w:sz w:val="48"/>
          <w:szCs w:val="48"/>
          <w:lang w:val="en-US" w:eastAsia="zh-CN"/>
        </w:rPr>
      </w:pPr>
    </w:p>
    <w:p w14:paraId="0906D7BB">
      <w:pPr>
        <w:numPr>
          <w:ilvl w:val="0"/>
          <w:numId w:val="0"/>
        </w:numPr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三．重启采集器MODBUS返回数据</w:t>
      </w:r>
    </w:p>
    <w:p w14:paraId="2ADF104C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打开串口后，检查设备地址（默认是1号）如有其他设备地址号出厂前会有标记，按照实际设备地址填写，点击重启采集器，接受数据框会返回温湿度采集器模块返回数据，温度采集器模块参数会按照要求出厂之前会配置好，您只需要看数据框会返回您采集器通道是否正常，通道会有3种状态，1.开路状态说明通道线缆没有接好。2.短路状态说明测温线缆线序接错位置，请检查线序后重新启动采集器。3.正常状态说明温度线缆接线没有问题相对应通道会显示温度点。（如图所示，chan_buffer[1].idNums ：显示40，代表1通道返回温度点数据是40个测温点，根据您实际点数来确定。2通道没有接线则会显示开路状态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）</w:t>
      </w:r>
    </w:p>
    <w:p w14:paraId="680C8A32">
      <w:pPr>
        <w:numPr>
          <w:ilvl w:val="0"/>
          <w:numId w:val="0"/>
        </w:numPr>
        <w:rPr>
          <w:rFonts w:hint="eastAsia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6" name="图片 6" descr="a5877ad47b237d89c5aa30d020fb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5877ad47b237d89c5aa30d020fb0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C8A3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</w:p>
    <w:p w14:paraId="6F239E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</w:p>
    <w:p w14:paraId="4BEF894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</w:t>
      </w:r>
      <w:r>
        <w:rPr>
          <w:rFonts w:hint="eastAsia"/>
          <w:b/>
          <w:bCs/>
          <w:sz w:val="48"/>
          <w:szCs w:val="56"/>
          <w:lang w:val="en-US" w:eastAsia="zh-CN"/>
        </w:rPr>
        <w:t>四.MODBUS温度显示</w:t>
      </w:r>
    </w:p>
    <w:p w14:paraId="786B1E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通道温度点显示全后，我们将点击读取按钮，点击后返回数据应与温度采集器参数对应，此按钮没有提示框，数据对应正常我们选择点击单词读取数据，MODBUS数据框会显示相应的对应地址。（如图所示，采集器只接了40个温度点，MODBUS相对应地址</w:t>
      </w:r>
      <w:r>
        <w:rPr>
          <w:rFonts w:ascii="Calibri" w:hAnsi="Calibri" w:eastAsia="宋体" w:cs="Calibri"/>
          <w:color w:val="000000"/>
          <w:kern w:val="0"/>
          <w:sz w:val="32"/>
          <w:szCs w:val="32"/>
          <w:lang w:val="en-US" w:eastAsia="zh-CN" w:bidi="ar"/>
        </w:rPr>
        <w:t>30001-30</w:t>
      </w:r>
      <w:r>
        <w:rPr>
          <w:rFonts w:hint="eastAsia" w:ascii="Calibri" w:hAnsi="Calibri" w:eastAsia="宋体" w:cs="Calibri"/>
          <w:color w:val="000000"/>
          <w:kern w:val="0"/>
          <w:sz w:val="32"/>
          <w:szCs w:val="32"/>
          <w:lang w:val="en-US" w:eastAsia="zh-CN" w:bidi="ar"/>
        </w:rPr>
        <w:t>040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就会将 </w:t>
      </w:r>
      <w:r>
        <w:rPr>
          <w:rFonts w:hint="default" w:ascii="Calibri" w:hAnsi="Calibri" w:eastAsia="宋体" w:cs="Calibri"/>
          <w:color w:val="000000"/>
          <w:kern w:val="0"/>
          <w:sz w:val="32"/>
          <w:szCs w:val="32"/>
          <w:lang w:val="en-US" w:eastAsia="zh-CN" w:bidi="ar"/>
        </w:rPr>
        <w:t xml:space="preserve">18B20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探头的温度顺序排列下来，30001温度255实际温度为25.5℃。</w:t>
      </w:r>
      <w:r>
        <w:rPr>
          <w:rFonts w:hint="eastAsia"/>
          <w:sz w:val="32"/>
          <w:szCs w:val="32"/>
          <w:lang w:val="en-US" w:eastAsia="zh-CN"/>
        </w:rPr>
        <w:t>）</w:t>
      </w:r>
    </w:p>
    <w:p w14:paraId="30AEF21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570855" cy="3350895"/>
            <wp:effectExtent l="0" t="0" r="10795" b="1905"/>
            <wp:docPr id="7" name="图片 7" descr="21b82edfa97716150f29e970d765e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1b82edfa97716150f29e970d765ee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EE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如温度点有200多个点击快捷输入读取地址101-200之间，然后在点击单次读取，以此类推如有更多点也是这样操作。</w:t>
      </w:r>
    </w:p>
    <w:p w14:paraId="59EC3CB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40" w:firstLineChars="200"/>
        <w:jc w:val="left"/>
        <w:rPr>
          <w:rFonts w:hint="eastAsia"/>
          <w:sz w:val="32"/>
          <w:szCs w:val="40"/>
          <w:lang w:val="en-US" w:eastAsia="zh-CN"/>
        </w:rPr>
      </w:pPr>
    </w:p>
    <w:p w14:paraId="28E6C49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b/>
          <w:bCs/>
          <w:sz w:val="52"/>
          <w:szCs w:val="52"/>
          <w:lang w:val="en-US" w:eastAsia="zh-CN"/>
        </w:rPr>
      </w:pPr>
    </w:p>
    <w:p w14:paraId="6E6FBD1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b/>
          <w:bCs/>
          <w:sz w:val="52"/>
          <w:szCs w:val="52"/>
          <w:lang w:val="en-US" w:eastAsia="zh-CN"/>
        </w:rPr>
      </w:pPr>
    </w:p>
    <w:p w14:paraId="35DCDC9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五．读取湿度模式</w:t>
      </w:r>
    </w:p>
    <w:p w14:paraId="08D36D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如有温湿度探头我们先择03功能码（40001开始），然后点击单次读取，湿度点会正常返回数据</w:t>
      </w:r>
    </w:p>
    <w:p w14:paraId="69C9799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66690" cy="3770630"/>
            <wp:effectExtent l="0" t="0" r="10160" b="1270"/>
            <wp:docPr id="8" name="图片 8" descr="915c61a706bc9f495748559693e3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15c61a706bc9f495748559693e37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4AA4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0D149B1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3920C7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33D779E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10DC828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7E72930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10C42D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00C82A9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5A619D4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六．修改采集器地址</w:t>
      </w:r>
    </w:p>
    <w:p w14:paraId="6820888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修改温湿度采集器参数（设备地址，起始缆号，最大层数）如两个温湿度采集器设备相同，首先点击读取，数据是现在温湿度采集器实际的数据，设备地址1修改为2，数据框填写2，然后点击写入，会有个提示框写入完毕，重启生效。点击重启采集器，返回数据框设备地址则会显示2，然后最上端设备地址那也需要填写2，点击单次读取，数据正常读取。（如想改其他设备地址号操作是一样的，一般出厂前会按照需求改好）</w:t>
      </w:r>
    </w:p>
    <w:p w14:paraId="17DD41E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948680" cy="3533140"/>
            <wp:effectExtent l="0" t="0" r="13970" b="10160"/>
            <wp:docPr id="9" name="图片 9" descr="320043253025fc86cccd44befc1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20043253025fc86cccd44befc1505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8680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B4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以上操作为MODBUS调试模式</w:t>
      </w:r>
    </w:p>
    <w:p w14:paraId="7688E2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</w:p>
    <w:p w14:paraId="687FFA4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</w:p>
    <w:p w14:paraId="70C7A5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</w:p>
    <w:p w14:paraId="1FB0B41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48"/>
          <w:szCs w:val="56"/>
          <w:lang w:val="en-US" w:eastAsia="zh-CN"/>
        </w:rPr>
      </w:pPr>
      <w:r>
        <w:rPr>
          <w:rFonts w:hint="eastAsia"/>
          <w:sz w:val="48"/>
          <w:szCs w:val="56"/>
          <w:lang w:val="en-US" w:eastAsia="zh-CN"/>
        </w:rPr>
        <w:t>一．API调试模式</w:t>
      </w:r>
    </w:p>
    <w:p w14:paraId="0234BCE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首先我们将MODBUS模式切换至API调试模式，打开软件后重启采集器</w:t>
      </w:r>
      <w:r>
        <w:rPr>
          <w:rFonts w:hint="eastAsia"/>
          <w:sz w:val="32"/>
          <w:szCs w:val="40"/>
          <w:lang w:val="en-US" w:eastAsia="zh-CN"/>
        </w:rPr>
        <w:tab/>
      </w:r>
      <w:r>
        <w:rPr>
          <w:rFonts w:hint="eastAsia"/>
          <w:sz w:val="32"/>
          <w:szCs w:val="40"/>
          <w:lang w:val="en-US" w:eastAsia="zh-CN"/>
        </w:rPr>
        <w:t xml:space="preserve">，然后点击切换为调试模式 </w:t>
      </w:r>
    </w:p>
    <w:p w14:paraId="48A529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1" name="图片 1" descr="b33bcf3745544193f9e6b19baa9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33bcf3745544193f9e6b19baa939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51B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点击后会转换至调试模式，会谈提示框，接受框数据工作模式为API调试模式。</w:t>
      </w:r>
    </w:p>
    <w:p w14:paraId="1A79347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3" name="图片 3" descr="a90ed22835d373282efd917480dcb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90ed22835d373282efd917480dcb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202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</w:p>
    <w:p w14:paraId="07BF37E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40"/>
          <w:lang w:val="en-US" w:eastAsia="zh-CN"/>
        </w:rPr>
      </w:pPr>
    </w:p>
    <w:p w14:paraId="5E9984A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b/>
          <w:bCs/>
          <w:sz w:val="48"/>
          <w:szCs w:val="56"/>
          <w:lang w:val="en-US" w:eastAsia="zh-CN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二．选择通道检测数据</w:t>
      </w:r>
    </w:p>
    <w:p w14:paraId="59DA2E2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切换模式后想查看一通道测温数据，首先选择一通道，搜索温度点，搜索的点数是否与您实际线缆点数一样，如一样点击读取温度信息（测试温度采集器为2通道，只有1通道有数据，所以我选择1通道，如有多通道有线缆，操作步骤是一样的）</w:t>
      </w:r>
    </w:p>
    <w:p w14:paraId="63F7DB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5" name="图片 5" descr="fd0c19e098ea26f94b7474a95d775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d0c19e098ea26f94b7474a95d7754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941955"/>
            <wp:effectExtent l="0" t="0" r="10160" b="1079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C88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</w:p>
    <w:p w14:paraId="0BC5886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</w:p>
    <w:p w14:paraId="3DCCAC9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三．修改测温线缆缆号和层号</w:t>
      </w:r>
    </w:p>
    <w:p w14:paraId="62ED91E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接的测试线缆缆号是1-10号缆，每根测温线上4个温度点，如测温线1号缆想改成11号缆，在寻址缆号框更改，原缆号写1，现缆号写11，点击更改，更改后会提示更改完毕，然后我们在点击读取温度信息，检测是否更改好，操作步骤如下：</w:t>
      </w:r>
    </w:p>
    <w:p w14:paraId="4091F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11" name="图片 11" descr="c1d5e77738fe9299f6748de71325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1d5e77738fe9299f6748de71325b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E2BB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12" name="图片 12" descr="145e5fed7013cee05ec661372b28d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45e5fed7013cee05ec661372b28d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021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如1号缆已改成11号缆。</w:t>
      </w:r>
    </w:p>
    <w:p w14:paraId="723FBC7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四．修改单根线缆号和层号</w:t>
      </w:r>
    </w:p>
    <w:p w14:paraId="0136953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如我们只需更改某一个温度点的缆号或者层号，点击那个温度点，会出现蓝色顶层，旁边修改框，单点更改那里数据会和您想修改的温读点数据一致，如2号缆1点改成12号缆2点，缆号框写12，层号框写12，（如有其他改号操作步骤一致）点击更改后，提示框显示更改完毕，点击确定后点读取温度信息看下是否更改好，操作步骤如下。</w:t>
      </w:r>
    </w:p>
    <w:p w14:paraId="1AE7CED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13" name="图片 13" descr="b734b1e04337b45fa82d32ff55e1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734b1e04337b45fa82d32ff55e14f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50DE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14" name="图片 14" descr="b3ee6180fba226f003defdabf86b3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3ee6180fba226f003defdabf86b30f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941955"/>
            <wp:effectExtent l="0" t="0" r="10160" b="1079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B87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如您想把所有的缆号都改成统一号，在缆号更改框那填写您需要的缆号点击更改，提示更改完毕后点击确定，点击读取温度信息，所有的缆号都会变成一致的，一般这个功能用的比较少。</w:t>
      </w:r>
    </w:p>
    <w:p w14:paraId="229382EE">
      <w:p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把所有的参数都更改完成后点击上边切换成MODBUS集中模式，（如温度点较多可以选择点单模式，转换比较稳点，每1秒转换一个温度点）切换成MODBUS模式，</w:t>
      </w:r>
    </w:p>
    <w:p w14:paraId="4E12B106">
      <w:pPr>
        <w:numPr>
          <w:ilvl w:val="0"/>
          <w:numId w:val="1"/>
        </w:numPr>
        <w:bidi w:val="0"/>
        <w:rPr>
          <w:rFonts w:hint="default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修改缆号高级改号功能</w:t>
      </w:r>
    </w:p>
    <w:p w14:paraId="2513B591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 xml:space="preserve"> 如您缆号想集体更改，例如1-10号缆改成15-25号缆，我们就使用此功能，在缆号整加里面填写14（此步骤如图1整加功能）如想把15-25改为1-10号，在缆号整加里面填写-14，注意如想改成小缆号需要填写负号（-），如图二所示。（如想修改其他缆号操作步骤一致，旁边层号整加或整减操作步骤也一致）修改完毕后点击读取温度查看，是否更改成功。</w:t>
      </w:r>
    </w:p>
    <w:p w14:paraId="2C54D710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73953976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0D5D644B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11F06E88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4A0B069D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6B0E42B3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3BD4C6C9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04C564EB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50F1A403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6BE3B27D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7CA3244D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1D879852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7F42CD47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259594B4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40D2EAE0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0DA027CB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驱动调整功能</w:t>
      </w:r>
    </w:p>
    <w:p w14:paraId="7F50BD47">
      <w:pPr>
        <w:numPr>
          <w:ilvl w:val="0"/>
          <w:numId w:val="0"/>
        </w:numPr>
        <w:bidi w:val="0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此功能用于调整延时，如某工业场所干扰性比较大，温度数据不稳定，我们需要调整采集器设备的延时寻找最加延时，可以直接点击全部搜索查看在那段延时间数据最稳定。如图数据框会查找40此数据。</w:t>
      </w:r>
    </w:p>
    <w:p w14:paraId="4383763F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607685" cy="3541395"/>
            <wp:effectExtent l="0" t="0" r="12065" b="190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54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CA42E">
      <w:pPr>
        <w:numPr>
          <w:ilvl w:val="0"/>
          <w:numId w:val="0"/>
        </w:numPr>
        <w:bidi w:val="0"/>
      </w:pPr>
    </w:p>
    <w:p w14:paraId="1D12A35A">
      <w:pPr>
        <w:numPr>
          <w:ilvl w:val="0"/>
          <w:numId w:val="0"/>
        </w:numPr>
        <w:bidi w:val="0"/>
      </w:pPr>
    </w:p>
    <w:p w14:paraId="0F9DFF56">
      <w:pPr>
        <w:numPr>
          <w:ilvl w:val="0"/>
          <w:numId w:val="0"/>
        </w:numPr>
        <w:bidi w:val="0"/>
      </w:pPr>
    </w:p>
    <w:p w14:paraId="0429D73E">
      <w:pPr>
        <w:numPr>
          <w:ilvl w:val="0"/>
          <w:numId w:val="0"/>
        </w:numPr>
        <w:bidi w:val="0"/>
      </w:pPr>
    </w:p>
    <w:p w14:paraId="683B5B8E">
      <w:pPr>
        <w:numPr>
          <w:ilvl w:val="0"/>
          <w:numId w:val="0"/>
        </w:numPr>
        <w:bidi w:val="0"/>
      </w:pPr>
    </w:p>
    <w:p w14:paraId="6BA41A27">
      <w:pPr>
        <w:numPr>
          <w:ilvl w:val="0"/>
          <w:numId w:val="0"/>
        </w:numPr>
        <w:bidi w:val="0"/>
      </w:pPr>
    </w:p>
    <w:p w14:paraId="522FBE29">
      <w:pPr>
        <w:numPr>
          <w:ilvl w:val="0"/>
          <w:numId w:val="0"/>
        </w:numPr>
        <w:bidi w:val="0"/>
      </w:pPr>
    </w:p>
    <w:p w14:paraId="13B60E2F">
      <w:pPr>
        <w:numPr>
          <w:ilvl w:val="0"/>
          <w:numId w:val="0"/>
        </w:numPr>
        <w:bidi w:val="0"/>
      </w:pPr>
    </w:p>
    <w:p w14:paraId="57AE5DAB">
      <w:pPr>
        <w:numPr>
          <w:ilvl w:val="0"/>
          <w:numId w:val="0"/>
        </w:numPr>
        <w:bidi w:val="0"/>
      </w:pPr>
    </w:p>
    <w:p w14:paraId="7FC6EFFF">
      <w:pPr>
        <w:numPr>
          <w:ilvl w:val="0"/>
          <w:numId w:val="0"/>
        </w:numPr>
        <w:bidi w:val="0"/>
      </w:pPr>
    </w:p>
    <w:p w14:paraId="0399C1B8">
      <w:pPr>
        <w:numPr>
          <w:ilvl w:val="0"/>
          <w:numId w:val="0"/>
        </w:numPr>
        <w:bidi w:val="0"/>
      </w:pPr>
    </w:p>
    <w:p w14:paraId="0C7DD675">
      <w:pPr>
        <w:numPr>
          <w:ilvl w:val="0"/>
          <w:numId w:val="0"/>
        </w:numPr>
        <w:bidi w:val="0"/>
      </w:pPr>
    </w:p>
    <w:p w14:paraId="144D4187">
      <w:pPr>
        <w:numPr>
          <w:ilvl w:val="0"/>
          <w:numId w:val="0"/>
        </w:numPr>
        <w:bidi w:val="0"/>
      </w:pPr>
    </w:p>
    <w:p w14:paraId="35498883">
      <w:pPr>
        <w:numPr>
          <w:ilvl w:val="0"/>
          <w:numId w:val="0"/>
        </w:numPr>
        <w:bidi w:val="0"/>
      </w:pPr>
    </w:p>
    <w:p w14:paraId="70AE253F">
      <w:pPr>
        <w:numPr>
          <w:ilvl w:val="0"/>
          <w:numId w:val="0"/>
        </w:numPr>
        <w:bidi w:val="0"/>
      </w:pPr>
    </w:p>
    <w:p w14:paraId="5766EE32">
      <w:pPr>
        <w:numPr>
          <w:ilvl w:val="0"/>
          <w:numId w:val="0"/>
        </w:numPr>
        <w:bidi w:val="0"/>
      </w:pPr>
    </w:p>
    <w:p w14:paraId="2862E104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抗干扰模式</w:t>
      </w:r>
    </w:p>
    <w:p w14:paraId="6ED74F7F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此功能也是用于干扰性场合，如数据不稳定，丢数据点情况,线缆使用年数过多芯片不稳定等现象，表现为如实际测温点40点，每次读取数据都会乱跳，但是有时能读到40测温点，我们操作步骤为点击搜索温度点，搜到最大点数的情况下，我们点击锁定当前通道数据，测温线缆在哪个通道我们就选择锁定哪个通道，锁定通道后数据状态会显示完成。然后我们点击读取锁定通道，查看是否锁定成功，确定无误后点击开启抗干扰模式（注意：如有接多通道，需要把所有通道都要锁定，不管通道数据是否正常，不然此功能开启后只会读到锁定通道数据。如把锁定通道的线缆更换，更换完毕后需要重新锁定新的测温线缆。)操作步骤如图。</w:t>
      </w:r>
    </w:p>
    <w:p w14:paraId="40C0F450">
      <w:pPr>
        <w:bidi w:val="0"/>
        <w:jc w:val="both"/>
        <w:rPr>
          <w:rFonts w:hint="default"/>
          <w:lang w:val="en-US" w:eastAsia="zh-CN"/>
        </w:rPr>
      </w:pPr>
    </w:p>
    <w:p w14:paraId="241053E2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47055" cy="3446780"/>
            <wp:effectExtent l="0" t="0" r="10795" b="1270"/>
            <wp:docPr id="17" name="图片 17" descr="2627407c508fef7a08bf0a60e27a6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627407c508fef7a08bf0a60e27a6ff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47055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E6AC6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图一</w:t>
      </w:r>
    </w:p>
    <w:p w14:paraId="6F66E0C2">
      <w:pPr>
        <w:bidi w:val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09590" cy="3274695"/>
            <wp:effectExtent l="0" t="0" r="10160" b="1905"/>
            <wp:docPr id="18" name="图片 18" descr="c48b0d112b0257c1f98b5363f3628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48b0d112b0257c1f98b5363f3628d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7093">
      <w:pPr>
        <w:bidi w:val="0"/>
        <w:ind w:firstLine="3990" w:firstLineChars="19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图二</w:t>
      </w:r>
    </w:p>
    <w:p w14:paraId="37FBBA24">
      <w:pPr>
        <w:bidi w:val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38165" cy="3303270"/>
            <wp:effectExtent l="0" t="0" r="635" b="11430"/>
            <wp:docPr id="19" name="图片 19" descr="13c13b0daace8147ce221748722e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3c13b0daace8147ce221748722e4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B9D0D">
      <w:pPr>
        <w:bidi w:val="0"/>
        <w:ind w:firstLine="3990" w:firstLineChars="19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图三</w:t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2941955"/>
            <wp:effectExtent l="0" t="0" r="10160" b="10795"/>
            <wp:docPr id="20" name="图片 20" descr="89cb8f13bd3db0c1c01bb17be13e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89cb8f13bd3db0c1c01bb17be13ee8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C5994">
      <w:pPr>
        <w:bidi w:val="0"/>
        <w:ind w:firstLine="3990" w:firstLineChars="19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CC1885"/>
    <w:multiLevelType w:val="singleLevel"/>
    <w:tmpl w:val="BDCC1885"/>
    <w:lvl w:ilvl="0" w:tentative="0">
      <w:start w:val="5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NmYwMjA5Yzg2YTc5YjNiYWUwNjQ4MTY3ODYxZDcifQ=="/>
    <w:docVar w:name="KSO_WPS_MARK_KEY" w:val="b017a660-854f-441e-95a4-27d179c14bd5"/>
  </w:docVars>
  <w:rsids>
    <w:rsidRoot w:val="00000000"/>
    <w:rsid w:val="01C45BEA"/>
    <w:rsid w:val="21F25ADD"/>
    <w:rsid w:val="4AFE5BDC"/>
    <w:rsid w:val="64B74C71"/>
    <w:rsid w:val="705B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2067</Words>
  <Characters>2263</Characters>
  <Lines>0</Lines>
  <Paragraphs>0</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2024-07-31T06:38:00Z</dcterms:created>
  <dc:creator>Admin</dc:creator>
  <cp:lastModifiedBy>李喆</cp:lastModifiedBy>
  <dcterms:modified xsi:type="dcterms:W3CDTF">2025-11-12T03:11:36Z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D3E4080ABD1A47B2AF87974736830412_13</vt:lpwstr>
  </property>
</Properties>
</file>